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A" w:rsidRPr="00745ABA" w:rsidRDefault="00745ABA" w:rsidP="00745ABA">
      <w:pPr>
        <w:tabs>
          <w:tab w:val="left" w:pos="6804"/>
        </w:tabs>
        <w:overflowPunct w:val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Reikalavimų švietimo įstaigos (išskyrus aukštąją mokyklą) vadovo metų veiklos ataskaitai </w:t>
      </w:r>
    </w:p>
    <w:p w:rsidR="00745ABA" w:rsidRPr="00745ABA" w:rsidRDefault="00745ABA" w:rsidP="00745ABA">
      <w:pPr>
        <w:tabs>
          <w:tab w:val="left" w:pos="6804"/>
        </w:tabs>
        <w:overflowPunct w:val="0"/>
        <w:ind w:left="5529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45ABA">
        <w:rPr>
          <w:rFonts w:ascii="Times New Roman" w:hAnsi="Times New Roman" w:cs="Times New Roman"/>
          <w:sz w:val="24"/>
          <w:szCs w:val="24"/>
          <w:lang w:eastAsia="ar-SA"/>
        </w:rPr>
        <w:t>priedas</w:t>
      </w:r>
    </w:p>
    <w:p w:rsidR="00745ABA" w:rsidRPr="00745ABA" w:rsidRDefault="00745ABA" w:rsidP="00745ABA">
      <w:pPr>
        <w:tabs>
          <w:tab w:val="left" w:pos="6237"/>
          <w:tab w:val="right" w:pos="8306"/>
        </w:tabs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5ABA" w:rsidRPr="00745ABA" w:rsidRDefault="00745ABA" w:rsidP="00745ABA">
      <w:pPr>
        <w:tabs>
          <w:tab w:val="left" w:pos="14656"/>
        </w:tabs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__</w:t>
      </w:r>
      <w:r w:rsidRPr="00745ABA">
        <w:rPr>
          <w:rFonts w:ascii="Times New Roman" w:hAnsi="Times New Roman" w:cs="Times New Roman"/>
          <w:b/>
          <w:sz w:val="24"/>
          <w:szCs w:val="24"/>
          <w:u w:val="single"/>
        </w:rPr>
        <w:t>PLUNGĖS LOPŠELIO-DARŽELIO „NYKŠTUKAS“</w:t>
      </w:r>
    </w:p>
    <w:p w:rsidR="00745ABA" w:rsidRPr="00745ABA" w:rsidRDefault="00745ABA" w:rsidP="00745ABA">
      <w:pPr>
        <w:tabs>
          <w:tab w:val="left" w:pos="14656"/>
        </w:tabs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(švietimo įstaigos pavadinimas)</w:t>
      </w:r>
    </w:p>
    <w:p w:rsidR="00745ABA" w:rsidRPr="00745ABA" w:rsidRDefault="00745ABA" w:rsidP="00745ABA">
      <w:pPr>
        <w:tabs>
          <w:tab w:val="left" w:pos="14656"/>
        </w:tabs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  <w:u w:val="single"/>
        </w:rPr>
        <w:t>_________DIREKTORĖS VIOLETOS EINIKIENĖS</w:t>
      </w:r>
      <w:r w:rsidRPr="00745AB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(švietimo įstaigos vadovo vardas ir pavardė)</w:t>
      </w:r>
    </w:p>
    <w:p w:rsidR="00745ABA" w:rsidRPr="00745ABA" w:rsidRDefault="006C1BBE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745ABA" w:rsidRPr="00745ABA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5ABA" w:rsidRPr="00745ABA" w:rsidRDefault="006C1BBE" w:rsidP="00745AB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A0C5C">
        <w:rPr>
          <w:rFonts w:ascii="Times New Roman" w:hAnsi="Times New Roman" w:cs="Times New Roman"/>
          <w:sz w:val="24"/>
          <w:szCs w:val="24"/>
        </w:rPr>
        <w:t>-01-06</w:t>
      </w:r>
      <w:r w:rsidR="00745ABA" w:rsidRPr="00745ABA">
        <w:rPr>
          <w:rFonts w:ascii="Times New Roman" w:hAnsi="Times New Roman" w:cs="Times New Roman"/>
          <w:sz w:val="24"/>
          <w:szCs w:val="24"/>
        </w:rPr>
        <w:t xml:space="preserve"> Nr. ________ 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(data)</w:t>
      </w:r>
    </w:p>
    <w:p w:rsidR="00745ABA" w:rsidRPr="00745ABA" w:rsidRDefault="00745ABA" w:rsidP="00745ABA">
      <w:pPr>
        <w:tabs>
          <w:tab w:val="left" w:pos="3828"/>
        </w:tabs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45ABA">
        <w:rPr>
          <w:rFonts w:ascii="Times New Roman" w:hAnsi="Times New Roman" w:cs="Times New Roman"/>
          <w:sz w:val="24"/>
          <w:szCs w:val="24"/>
          <w:u w:val="single"/>
        </w:rPr>
        <w:t>______Plungė___________</w:t>
      </w:r>
    </w:p>
    <w:p w:rsidR="00745ABA" w:rsidRPr="00745ABA" w:rsidRDefault="00745ABA" w:rsidP="00745ABA">
      <w:pPr>
        <w:tabs>
          <w:tab w:val="left" w:pos="3828"/>
        </w:tabs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(sudarymo vieta)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7C47" w:rsidRDefault="00A07C47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7C47" w:rsidRDefault="00A07C47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lastRenderedPageBreak/>
        <w:t>I SKYRIUS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745ABA" w:rsidRPr="00745ABA" w:rsidTr="00A40F79">
        <w:tc>
          <w:tcPr>
            <w:tcW w:w="15417" w:type="dxa"/>
          </w:tcPr>
          <w:p w:rsidR="003D0CC7" w:rsidRDefault="00745ABA" w:rsidP="003D0CC7">
            <w:pPr>
              <w:pStyle w:val="prastasiniatinklio"/>
            </w:pPr>
            <w:r w:rsidRPr="00745ABA">
              <w:t>(Trumpai aptariamos švietimo įstaigos strateginio plano ir įstaigos metinio veiklos plano įgyvendinimo kryptys ir pateikiami svariausi re</w:t>
            </w:r>
            <w:r w:rsidR="00AB5552">
              <w:t>zultatai</w:t>
            </w:r>
            <w:r w:rsidR="003D0CC7"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MISIJA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Vaikų priežiūra, sveikata, gerovė, lavinimas. 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VIZIJA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Įstaiga, kurioje vaikai, tėvai ir darbuotojai gali jaustis orūs.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STRATEGINIS TIKSLAS 2018-2020 M. 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Ugdyti išsilavinusią ir kultūrą puoselėjančią bendruomenę, socialiai saugioje aplinkoje.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METINĖS VEIKLOS PROGRAMOS TIKSLAS 2019 M. 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Rūpintis bendruoju vaikų gebėjimų ir vertybinių nuostatų ugdymu, didinant ankstyvojo ugdymo prieinamumą.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METINĖS VEIKLOS TIKSLAI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1.  Išlikti sveikatą stiprinančių mokyklų ir Gamtosauginių mokyklų programų tinklo nariais. 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2. Įtraukios emociškai saugios ugdymosi aplinkos bendruomenei kūrimas.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3. Tautinis pilietinis bendruomenės ugdymas.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PRIORITETAI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1. Ugdyti sveiką žmogų ir kurti darnią mokyklos aplinką.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2. Bendradarbiavimas su tėvais, globėjais. 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3. Vaikų kalbos ugdymas. 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rPr>
                <w:rStyle w:val="Grietas"/>
              </w:rPr>
              <w:t>UŽDAVINIAI</w:t>
            </w:r>
            <w:r>
              <w:t xml:space="preserve">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1. Naujai suburti darbo grupę, organizuojančią sveikatos stiprinimo veiklą mokykloje.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2. Vykdyti sveikatos stiprinimo programą, ją nuolat praplečiant naujomis veiklomis, projektais.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3. Sveikatos stiprinimo ir Gamtosauginių mokyklų programų veiklas skelbti darželio bei Gamtosauginių mokyklų, Sveika mokykla tinklapiuose.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4. Į savo ugdymo programą „Augink, mylėk , tausok“ integruoti Gamtosauginių mokyklų programos reikalavimus.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5.Dalyvauti lyderių laikas 3 projekte.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4. Šviesti bendruomenę, emocinio saugumo klausimais. </w:t>
            </w:r>
          </w:p>
          <w:p w:rsidR="003D0CC7" w:rsidRDefault="003D0CC7" w:rsidP="003D0CC7">
            <w:pPr>
              <w:pStyle w:val="prastasiniatinklio"/>
              <w:spacing w:before="0" w:beforeAutospacing="0" w:after="0" w:afterAutospacing="0"/>
            </w:pPr>
            <w:r>
              <w:t xml:space="preserve">5.  Organizuoti, bei dalyvauti renginiuose, skirtuose Žemaitijos  krašto metams  paminėti.  </w:t>
            </w:r>
          </w:p>
          <w:p w:rsidR="00745ABA" w:rsidRPr="00745ABA" w:rsidRDefault="003D0CC7" w:rsidP="006C1BBE">
            <w:pPr>
              <w:pStyle w:val="prastasiniatinklio"/>
              <w:jc w:val="both"/>
            </w:pPr>
            <w:r>
              <w:lastRenderedPageBreak/>
              <w:t xml:space="preserve">  </w:t>
            </w:r>
            <w:r w:rsidR="00745ABA" w:rsidRPr="00745ABA">
              <w:t xml:space="preserve">    Pagrindinė Mokyklos kryptis, kokybiškai įgyvendinant ikimokyklinio ir priešmokyklinio ugdymo programas, yra aplinkosauginis ugdymas</w:t>
            </w:r>
            <w:r w:rsidR="009D084D">
              <w:t>, kuris darniai siejamas su žmogaus sveikata ir darnios mokyklos aplinkos kūrimu</w:t>
            </w:r>
            <w:r w:rsidR="00745ABA" w:rsidRPr="00745ABA">
              <w:t xml:space="preserve">. </w:t>
            </w:r>
            <w:r w:rsidR="009D084D">
              <w:t>2019</w:t>
            </w:r>
            <w:r w:rsidR="00745ABA" w:rsidRPr="00745ABA">
              <w:t xml:space="preserve"> m. įstaiga  už  Gamtosauginių mokyklų programos įgyvendinimą apdovanota „Žaliąja vėliava“ ir tarptautiniu Gamtosauginių mokyklų sertifikatu. </w:t>
            </w:r>
            <w:r w:rsidR="009D084D">
              <w:t xml:space="preserve">Darnios mokyklos projekte </w:t>
            </w:r>
            <w:r w:rsidR="00FB3B75">
              <w:t xml:space="preserve"> apdovanota sidabriniu sertifikatu</w:t>
            </w:r>
            <w:r w:rsidR="009D084D">
              <w:t xml:space="preserve">. </w:t>
            </w:r>
            <w:r w:rsidR="00745ABA" w:rsidRPr="00745ABA">
              <w:t xml:space="preserve">Mokykla </w:t>
            </w:r>
            <w:r w:rsidR="00FB3B75">
              <w:t xml:space="preserve">didžiulį dėmesį </w:t>
            </w:r>
            <w:r w:rsidR="006C1BBE">
              <w:t>skyrė į</w:t>
            </w:r>
            <w:r w:rsidR="00FB3B75">
              <w:t xml:space="preserve">traukios </w:t>
            </w:r>
            <w:r w:rsidR="006C1BBE">
              <w:t xml:space="preserve">ir </w:t>
            </w:r>
            <w:r w:rsidR="00FB3B75">
              <w:t>emociškai saugios</w:t>
            </w:r>
            <w:r w:rsidR="006C1BBE">
              <w:t xml:space="preserve"> ugdymosi</w:t>
            </w:r>
            <w:r w:rsidR="00FB3B75">
              <w:t xml:space="preserve"> aplinkos bendruomenei kūrimui. Tarptautiniame projekte „Pasakyk Pasauliui labas“ apdovanota tarptautiniu tolerantiškiausios mokyklos sertifikatu.</w:t>
            </w:r>
            <w:r w:rsidR="00A55F70">
              <w:t xml:space="preserve"> Mokyklos direktorė Violeta Einikienė  Švietimo, kultūros ir sporto ministro Algirdo Monkevičiaus apdovanota padėkos raštu už kūrybingą vadovavimą Mokyklai.</w:t>
            </w:r>
            <w:r w:rsidR="00FB3B75">
              <w:t xml:space="preserve">  </w:t>
            </w:r>
          </w:p>
        </w:tc>
      </w:tr>
    </w:tbl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METŲ VEIKLOS UŽDUOTYS, REZULTATAI IR RODIKLIAI</w:t>
      </w:r>
    </w:p>
    <w:p w:rsidR="00745ABA" w:rsidRPr="00745ABA" w:rsidRDefault="00745ABA" w:rsidP="00A40F79">
      <w:pPr>
        <w:tabs>
          <w:tab w:val="left" w:pos="4253"/>
        </w:tabs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745ABA" w:rsidP="00AE7730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1</w:t>
      </w:r>
      <w:r w:rsidR="00AE7730" w:rsidRPr="00745ABA">
        <w:rPr>
          <w:rFonts w:ascii="Times New Roman" w:hAnsi="Times New Roman" w:cs="Times New Roman"/>
          <w:b/>
          <w:sz w:val="24"/>
          <w:szCs w:val="24"/>
        </w:rPr>
        <w:t>.</w:t>
      </w:r>
      <w:r w:rsidR="00AE7730" w:rsidRPr="00745ABA">
        <w:rPr>
          <w:rFonts w:ascii="Times New Roman" w:hAnsi="Times New Roman" w:cs="Times New Roman"/>
          <w:b/>
          <w:sz w:val="24"/>
          <w:szCs w:val="24"/>
        </w:rPr>
        <w:tab/>
        <w:t>Pagrindiniai praėjusių metų veiklos rezultatai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551"/>
        <w:gridCol w:w="8505"/>
      </w:tblGrid>
      <w:tr w:rsidR="00AE7730" w:rsidRPr="00745ABA" w:rsidTr="00A40F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Metų užduotys 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AE7730" w:rsidRPr="00745ABA" w:rsidTr="00A40F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5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Išlikti gamtosauginių ir sveikatą stiprinančių mokyklų tinklo nare.</w:t>
            </w: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C4" w:rsidRDefault="00001DC4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C4" w:rsidRDefault="00001DC4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C4" w:rsidRDefault="00001DC4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C506C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A2" w:rsidRPr="00745ABA">
              <w:rPr>
                <w:rFonts w:ascii="Times New Roman" w:hAnsi="Times New Roman" w:cs="Times New Roman"/>
                <w:sz w:val="24"/>
                <w:szCs w:val="24"/>
              </w:rPr>
              <w:t>Įtraukios</w:t>
            </w:r>
            <w:r w:rsidR="006C1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7A2"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emociškai saugios ugdymosi aplinkos bendruomenei kūrimas.</w:t>
            </w: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AC506C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80D" w:rsidRPr="00745ABA">
              <w:rPr>
                <w:rFonts w:ascii="Times New Roman" w:hAnsi="Times New Roman" w:cs="Times New Roman"/>
                <w:sz w:val="24"/>
                <w:szCs w:val="24"/>
              </w:rPr>
              <w:t>Tautinis –pilietinis bendruomenės ugdymas</w:t>
            </w:r>
          </w:p>
          <w:p w:rsidR="008F280D" w:rsidRPr="00745ABA" w:rsidRDefault="008F280D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AE7730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Žalioji vėliava ir tarptautinis gamtosauginių mokyklų sertifikatas.</w:t>
            </w:r>
          </w:p>
          <w:p w:rsidR="003377E4" w:rsidRDefault="003377E4" w:rsidP="00FF26D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FF26D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Pr="00745ABA" w:rsidRDefault="001153F1" w:rsidP="001153F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Ugdytiniams suformuoti sveikos gyvensenos įgūdžiai.</w:t>
            </w: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9" w:rsidRDefault="00F04F29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D757E4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Vaikų ugdymo(si) pažangos  didinimas</w:t>
            </w: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F1" w:rsidRDefault="001153F1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8F280D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Savo krašto savasties saugojimas ir puoselėjimas, bei sklaida Respublikoje ir už jos ribų.</w:t>
            </w: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D5" w:rsidRDefault="009A1ED5" w:rsidP="00AE773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4" w:rsidRPr="00745ABA" w:rsidRDefault="003377E4" w:rsidP="00337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1.Gamtosauginių mokyklų ataskaita.</w:t>
            </w:r>
          </w:p>
          <w:p w:rsidR="003377E4" w:rsidRDefault="003377E4" w:rsidP="00337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0" w:rsidRDefault="00A55F70" w:rsidP="00A40F79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D5" w:rsidRDefault="003141D5" w:rsidP="00A40F79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A40F79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A40F79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E4" w:rsidRPr="00745ABA" w:rsidRDefault="003377E4" w:rsidP="00A40F79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Darbinės grupės, besirūpinančios darbuotojų sveikata, atnaujinimas.</w:t>
            </w:r>
          </w:p>
          <w:p w:rsidR="00A07C47" w:rsidRDefault="00A07C47" w:rsidP="00337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14" w:rsidRDefault="00C04F14" w:rsidP="00C04F14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E4" w:rsidRPr="00745ABA" w:rsidRDefault="003377E4" w:rsidP="00337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3. Stebėjimų ataskaitos.</w:t>
            </w:r>
          </w:p>
          <w:p w:rsidR="00921CEC" w:rsidRDefault="00921CEC" w:rsidP="00921CE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DF" w:rsidRDefault="003377E4" w:rsidP="00FF26DF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C47" w:rsidRDefault="00A07C47" w:rsidP="00FF26DF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14" w:rsidRDefault="00C04F14" w:rsidP="00FF26DF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E4" w:rsidRPr="00745ABA" w:rsidRDefault="00001DC4" w:rsidP="00337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77E4" w:rsidRPr="00745ABA">
              <w:rPr>
                <w:rFonts w:ascii="Times New Roman" w:hAnsi="Times New Roman" w:cs="Times New Roman"/>
                <w:sz w:val="24"/>
                <w:szCs w:val="24"/>
              </w:rPr>
              <w:t>Bendradarbiavimas su Plungės specialiojo ugdymo centru.</w:t>
            </w:r>
          </w:p>
          <w:p w:rsidR="00921CEC" w:rsidRDefault="00921CEC" w:rsidP="00921CE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DF" w:rsidRDefault="00FF26DF" w:rsidP="00921CE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E4" w:rsidRPr="00745ABA" w:rsidRDefault="00D757E4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1.  Bendradarbiavimas su Plungės paslaugų ir švietimo pagalbos centro  PPT skyriumi.</w:t>
            </w:r>
          </w:p>
          <w:p w:rsidR="00FF26DF" w:rsidRDefault="00FF26DF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E4" w:rsidRPr="00745ABA" w:rsidRDefault="00D757E4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 Bendras projektas su Plungės „Senamiesčio“ mokykla.</w:t>
            </w:r>
          </w:p>
          <w:p w:rsidR="00D757E4" w:rsidRPr="00745ABA" w:rsidRDefault="00D757E4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Padaryta pažanga, atsižvelgiant į prigimtines ugdytinių  galias.</w:t>
            </w: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2" w:rsidRDefault="00C87462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D757E4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6CF" w:rsidRDefault="009626CF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14" w:rsidRDefault="00C04F14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E4" w:rsidRPr="00745ABA" w:rsidRDefault="008F280D" w:rsidP="00D757E4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D757E4" w:rsidRPr="00745ABA">
              <w:rPr>
                <w:rFonts w:ascii="Times New Roman" w:hAnsi="Times New Roman" w:cs="Times New Roman"/>
                <w:sz w:val="24"/>
                <w:szCs w:val="24"/>
              </w:rPr>
              <w:t>Darbas Plungės rajono Lyderių laiko 3 komandoje.</w:t>
            </w:r>
          </w:p>
          <w:p w:rsidR="00D72369" w:rsidRDefault="00D72369" w:rsidP="00D757E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9626CF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3E" w:rsidRDefault="00D757E4" w:rsidP="00D757E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5. Bendrystės valandos.</w:t>
            </w:r>
          </w:p>
          <w:p w:rsidR="00531A3E" w:rsidRDefault="00531A3E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A2" w:rsidRDefault="003607A2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8F280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8F280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1. Respublikinis projektas „Žemaičių krašto žaidimai vaikams“</w:t>
            </w:r>
          </w:p>
          <w:p w:rsidR="00EE0310" w:rsidRPr="00745ABA" w:rsidRDefault="00EE0310" w:rsidP="008F280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D" w:rsidRDefault="0075695D" w:rsidP="008F280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0D" w:rsidRDefault="008F280D" w:rsidP="008F280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 Dalyvavimas socialinių partnerių organizuojamuose renginiuose, susijusiuose su žemaičių kraštu.</w:t>
            </w:r>
          </w:p>
          <w:p w:rsidR="00A07C47" w:rsidRDefault="00A07C47" w:rsidP="00A07C47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730" w:rsidRPr="00745ABA" w:rsidRDefault="008F280D" w:rsidP="005622FD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3.Interaktyvus projektas su Molėtų „Saulutės“ lopšeliu-darželiu „Pažinkime Lietuvą“, skirtas Vasario 16-ąjai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4" w:rsidRDefault="009626C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377E4" w:rsidRPr="00745ABA">
              <w:rPr>
                <w:rFonts w:ascii="Times New Roman" w:hAnsi="Times New Roman" w:cs="Times New Roman"/>
                <w:sz w:val="24"/>
                <w:szCs w:val="24"/>
              </w:rPr>
              <w:t>Parengta ataskaita Gamtosauginių mokyklų administratoriui</w:t>
            </w:r>
            <w:r w:rsidR="003377E4">
              <w:rPr>
                <w:rFonts w:ascii="Times New Roman" w:hAnsi="Times New Roman" w:cs="Times New Roman"/>
                <w:sz w:val="24"/>
                <w:szCs w:val="24"/>
              </w:rPr>
              <w:t>. Už įvykdytas veiklas Mokykla apdovanota žaliąja vėliava ir tarptautiniu aplinkosauginių mokyklų sertifikatu.</w:t>
            </w:r>
          </w:p>
          <w:p w:rsidR="00FF26DF" w:rsidRDefault="00FF26D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47" w:rsidRDefault="00A07C47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DF" w:rsidRDefault="00FF26DF" w:rsidP="00FF26DF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DF" w:rsidRDefault="009626CF" w:rsidP="00FF26D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1F2D56">
              <w:rPr>
                <w:rFonts w:ascii="Times New Roman" w:hAnsi="Times New Roman" w:cs="Times New Roman"/>
                <w:sz w:val="24"/>
                <w:szCs w:val="24"/>
              </w:rPr>
              <w:t xml:space="preserve">Plungės lopšelio darželio „Nykštukas“2019 </w:t>
            </w:r>
            <w:r w:rsidR="001F2D56" w:rsidRPr="009E18C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F71913">
              <w:rPr>
                <w:rFonts w:ascii="Times New Roman" w:hAnsi="Times New Roman" w:cs="Times New Roman"/>
                <w:sz w:val="24"/>
                <w:szCs w:val="24"/>
              </w:rPr>
              <w:t>sausio 25</w:t>
            </w:r>
            <w:r w:rsidR="001F2D5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>. į</w:t>
            </w:r>
            <w:r w:rsidR="001F2D56" w:rsidRPr="00531A3E">
              <w:rPr>
                <w:rFonts w:ascii="Times New Roman" w:hAnsi="Times New Roman" w:cs="Times New Roman"/>
                <w:sz w:val="24"/>
                <w:szCs w:val="24"/>
              </w:rPr>
              <w:t>sakymas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 Nr.V1-3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„D</w:t>
            </w:r>
            <w:r w:rsidR="001F2D56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ėl 2017 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m.  sausio 19 d. įsakymo Nr. V1-5  „D</w:t>
            </w:r>
            <w:r w:rsidR="001F2D56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ėl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darbo grupės,</w:t>
            </w:r>
            <w:r w:rsidR="001F2D56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C536B">
              <w:rPr>
                <w:rFonts w:ascii="Times New Roman" w:hAnsi="Times New Roman" w:cs="Times New Roman"/>
                <w:sz w:val="24"/>
                <w:szCs w:val="24"/>
              </w:rPr>
              <w:t>rganizuoja</w:t>
            </w:r>
            <w:r w:rsidR="001F2D56" w:rsidRPr="00531A3E">
              <w:rPr>
                <w:rFonts w:ascii="Times New Roman" w:hAnsi="Times New Roman" w:cs="Times New Roman"/>
                <w:sz w:val="24"/>
                <w:szCs w:val="24"/>
              </w:rPr>
              <w:t>nčios sveikatos stiprinimo veiklą mokykloje įkūrimo“ pakeitimo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DF" w:rsidRDefault="00FF26DF" w:rsidP="00FF26D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7C47" w:rsidRDefault="009626CF" w:rsidP="00FF26DF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36B" w:rsidRDefault="009626CF" w:rsidP="00FF26DF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Vaikams </w:t>
            </w:r>
            <w:r w:rsidR="007F1800">
              <w:rPr>
                <w:rFonts w:ascii="Times New Roman" w:hAnsi="Times New Roman" w:cs="Times New Roman"/>
                <w:sz w:val="24"/>
                <w:szCs w:val="24"/>
              </w:rPr>
              <w:t>Suorganizuota 12 renginių bendruomenei; dalyvauta LR Sveikatos  mokymo ir ligų prevencijos centro  projekte „Sveikata visus metus“</w:t>
            </w:r>
            <w:r w:rsidR="005C5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FBF">
              <w:rPr>
                <w:rFonts w:ascii="Times New Roman" w:hAnsi="Times New Roman" w:cs="Times New Roman"/>
                <w:sz w:val="24"/>
                <w:szCs w:val="24"/>
              </w:rPr>
              <w:t xml:space="preserve"> Ugdytiniams vykdytos futbolo ir regbio treniruotės</w:t>
            </w:r>
            <w:r w:rsidR="00D72369">
              <w:rPr>
                <w:rFonts w:ascii="Times New Roman" w:hAnsi="Times New Roman" w:cs="Times New Roman"/>
                <w:sz w:val="24"/>
                <w:szCs w:val="24"/>
              </w:rPr>
              <w:t>, choreografijos užsėmimai.</w:t>
            </w:r>
            <w:r w:rsidR="0052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E4">
              <w:rPr>
                <w:rFonts w:ascii="Times New Roman" w:hAnsi="Times New Roman" w:cs="Times New Roman"/>
                <w:sz w:val="24"/>
                <w:szCs w:val="24"/>
              </w:rPr>
              <w:t>Visa tai</w:t>
            </w:r>
            <w:r w:rsidR="005C536B">
              <w:rPr>
                <w:rFonts w:ascii="Times New Roman" w:hAnsi="Times New Roman" w:cs="Times New Roman"/>
                <w:sz w:val="24"/>
                <w:szCs w:val="24"/>
              </w:rPr>
              <w:t xml:space="preserve"> įtvirtino vaikų ir suaugusių sveikos </w:t>
            </w:r>
            <w:r w:rsidR="005C536B" w:rsidRPr="005C536B">
              <w:rPr>
                <w:rFonts w:ascii="Times New Roman" w:hAnsi="Times New Roman" w:cs="Times New Roman"/>
                <w:sz w:val="24"/>
                <w:szCs w:val="24"/>
              </w:rPr>
              <w:t>gyvensenos</w:t>
            </w:r>
            <w:r w:rsidR="005C536B">
              <w:rPr>
                <w:rFonts w:ascii="Times New Roman" w:hAnsi="Times New Roman" w:cs="Times New Roman"/>
                <w:sz w:val="24"/>
                <w:szCs w:val="24"/>
              </w:rPr>
              <w:t xml:space="preserve"> įgūdžius: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5C536B">
              <w:rPr>
                <w:rFonts w:ascii="Times New Roman" w:hAnsi="Times New Roman" w:cs="Times New Roman"/>
                <w:sz w:val="24"/>
                <w:szCs w:val="24"/>
              </w:rPr>
              <w:t>ankų plovimo, judėjimo, buvi</w:t>
            </w:r>
            <w:r w:rsidR="00A817E4">
              <w:rPr>
                <w:rFonts w:ascii="Times New Roman" w:hAnsi="Times New Roman" w:cs="Times New Roman"/>
                <w:sz w:val="24"/>
                <w:szCs w:val="24"/>
              </w:rPr>
              <w:t>mo gryname ore, sveikos mitybos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36B" w:rsidRDefault="009626CF" w:rsidP="00A40F79">
            <w:pPr>
              <w:ind w:left="-108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1441">
              <w:rPr>
                <w:rFonts w:ascii="Times New Roman" w:hAnsi="Times New Roman" w:cs="Times New Roman"/>
                <w:sz w:val="24"/>
                <w:szCs w:val="24"/>
              </w:rPr>
              <w:t>Bendradarbiavimas vyko pagal pedagogų poreikį, ugdant vaikus, turinčius spec. poreikių.</w:t>
            </w:r>
          </w:p>
          <w:p w:rsidR="001F2D56" w:rsidRDefault="005C536B" w:rsidP="00A40F79">
            <w:pPr>
              <w:ind w:left="-108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DF" w:rsidRDefault="00FF26DF" w:rsidP="00FF2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14" w:rsidRDefault="009626CF" w:rsidP="00C0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2D56" w:rsidRDefault="00792518" w:rsidP="00C0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0544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0544E" w:rsidRPr="00745ABA">
              <w:rPr>
                <w:rFonts w:ascii="Times New Roman" w:hAnsi="Times New Roman" w:cs="Times New Roman"/>
                <w:sz w:val="24"/>
                <w:szCs w:val="24"/>
              </w:rPr>
              <w:t>Plungės paslaugų ir švietimo pagalbos centro  PPT skyriu</w:t>
            </w:r>
            <w:r w:rsidR="0010544E">
              <w:rPr>
                <w:rFonts w:ascii="Times New Roman" w:hAnsi="Times New Roman" w:cs="Times New Roman"/>
                <w:sz w:val="24"/>
                <w:szCs w:val="24"/>
              </w:rPr>
              <w:t>s įvertino mūsų mokyklos 8 vaikus ir parengė  rekomendacijas</w:t>
            </w:r>
            <w:r w:rsidR="001F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>ugdymui, kuriomis ugdymo</w:t>
            </w:r>
            <w:r w:rsidR="00AB5552">
              <w:rPr>
                <w:rFonts w:ascii="Times New Roman" w:hAnsi="Times New Roman" w:cs="Times New Roman"/>
                <w:sz w:val="24"/>
                <w:szCs w:val="24"/>
              </w:rPr>
              <w:t xml:space="preserve"> procese naudojasi mūsų pedagog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</w:p>
          <w:p w:rsidR="009A1ED5" w:rsidRDefault="009A1ED5" w:rsidP="00A40F79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EC" w:rsidRDefault="00921CEC" w:rsidP="00A40F79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EC" w:rsidRDefault="00921CEC" w:rsidP="00A40F79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B" w:rsidRDefault="009626CF" w:rsidP="00A40F79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6E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rojektas su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Plungės Senamiesčio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mokykla „Psichinė ir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emocinė sveikata-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raktas į kokybiškesnį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gyvenimą“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EEB" w:rsidRPr="00745ABA" w:rsidRDefault="001153F1" w:rsidP="00A40F79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išmoko kvėpavimo ir judėjimo pratimų. Vaikai mėgavosi piešimo ir pasakos terapija.  </w:t>
            </w:r>
          </w:p>
          <w:p w:rsidR="000A217B" w:rsidRDefault="009626CF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A217B">
              <w:rPr>
                <w:rFonts w:ascii="Times New Roman" w:hAnsi="Times New Roman" w:cs="Times New Roman"/>
                <w:sz w:val="24"/>
                <w:szCs w:val="24"/>
              </w:rPr>
              <w:t>Pagal mokyklos direktorės Violetos Enikienės patvir</w:t>
            </w:r>
            <w:r w:rsidR="00AB55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217B">
              <w:rPr>
                <w:rFonts w:ascii="Times New Roman" w:hAnsi="Times New Roman" w:cs="Times New Roman"/>
                <w:sz w:val="24"/>
                <w:szCs w:val="24"/>
              </w:rPr>
              <w:t xml:space="preserve">intą „Vaiko pasiekimų žingsnius atskleidžiantį aprašą, kuris skirtas </w:t>
            </w:r>
            <w:r w:rsidR="008B7DC9">
              <w:rPr>
                <w:rFonts w:ascii="Times New Roman" w:hAnsi="Times New Roman" w:cs="Times New Roman"/>
                <w:sz w:val="24"/>
                <w:szCs w:val="24"/>
              </w:rPr>
              <w:t>pedagogams ir ugdytinių tėvams</w:t>
            </w:r>
            <w:r w:rsidR="00875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DC9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</w:t>
            </w:r>
            <w:r w:rsidR="00875B20">
              <w:rPr>
                <w:rFonts w:ascii="Times New Roman" w:hAnsi="Times New Roman" w:cs="Times New Roman"/>
                <w:sz w:val="24"/>
                <w:szCs w:val="24"/>
              </w:rPr>
              <w:t xml:space="preserve"> vaiko</w:t>
            </w:r>
            <w:r w:rsidR="008B7DC9">
              <w:rPr>
                <w:rFonts w:ascii="Times New Roman" w:hAnsi="Times New Roman" w:cs="Times New Roman"/>
                <w:sz w:val="24"/>
                <w:szCs w:val="24"/>
              </w:rPr>
              <w:t xml:space="preserve"> prigimtines galias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20">
              <w:rPr>
                <w:rFonts w:ascii="Times New Roman" w:hAnsi="Times New Roman" w:cs="Times New Roman"/>
                <w:sz w:val="24"/>
                <w:szCs w:val="24"/>
              </w:rPr>
              <w:t xml:space="preserve">visi ugdytiniai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>padarė pažangą, kai kurie didelę.</w:t>
            </w:r>
            <w:r w:rsidR="008B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7B" w:rsidRDefault="000A217B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69" w:rsidRDefault="009626CF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17B">
              <w:rPr>
                <w:rFonts w:ascii="Times New Roman" w:hAnsi="Times New Roman" w:cs="Times New Roman"/>
                <w:sz w:val="24"/>
                <w:szCs w:val="24"/>
              </w:rPr>
              <w:t>Logopedo ataskaita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217B">
              <w:rPr>
                <w:rFonts w:ascii="Times New Roman" w:hAnsi="Times New Roman" w:cs="Times New Roman"/>
                <w:sz w:val="24"/>
                <w:szCs w:val="24"/>
              </w:rPr>
              <w:t>mokinių turinčių sutrikimų – 63</w:t>
            </w:r>
          </w:p>
          <w:p w:rsidR="000A217B" w:rsidRDefault="000A217B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Lankė logopedinius užsiėmimus – 57,</w:t>
            </w:r>
          </w:p>
          <w:p w:rsidR="000A217B" w:rsidRDefault="000A217B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Sutrikimas pašalintas   – 8;</w:t>
            </w:r>
          </w:p>
          <w:p w:rsidR="000A217B" w:rsidRDefault="000A217B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pasiekimų –  7,</w:t>
            </w:r>
          </w:p>
          <w:p w:rsidR="000A217B" w:rsidRDefault="000A217B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tęsiama 44 vaikams.</w:t>
            </w:r>
          </w:p>
          <w:p w:rsidR="00D72369" w:rsidRDefault="009626CF" w:rsidP="00A4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 xml:space="preserve">Ugdytinių pažangos gerinimui, žinių ir akiračio plėtimui 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 xml:space="preserve"> įtakos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 xml:space="preserve"> turėjo</w:t>
            </w:r>
            <w:r w:rsidR="009A1ED5">
              <w:rPr>
                <w:rFonts w:ascii="Times New Roman" w:hAnsi="Times New Roman" w:cs="Times New Roman"/>
                <w:sz w:val="24"/>
                <w:szCs w:val="24"/>
              </w:rPr>
              <w:t xml:space="preserve">  kiti projektai:</w:t>
            </w:r>
          </w:p>
          <w:p w:rsidR="00FB6EEB" w:rsidRPr="00FB6EEB" w:rsidRDefault="00707456" w:rsidP="007074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53F1">
              <w:rPr>
                <w:rFonts w:ascii="Times New Roman" w:hAnsi="Times New Roman" w:cs="Times New Roman"/>
                <w:sz w:val="24"/>
                <w:szCs w:val="24"/>
              </w:rPr>
              <w:t xml:space="preserve">Mokyklos direktorės Violetos Einikienės parengtas projektas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finansuojamas iš</w:t>
            </w:r>
          </w:p>
          <w:p w:rsidR="00FB6EEB" w:rsidRPr="00FB6EEB" w:rsidRDefault="00FB6EEB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Plungės rajono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sveikatos rėmimo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EB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 xml:space="preserve">. Dėka šio projekto 38 ugdytiniai dalyvavo 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>išv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 xml:space="preserve">ykoje: Žemaitijos nacionaliniame parke. </w:t>
            </w:r>
          </w:p>
          <w:p w:rsidR="00FB6EEB" w:rsidRPr="00FB6EEB" w:rsidRDefault="009626CF" w:rsidP="0070745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 xml:space="preserve">Bendras 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projektas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su Rotary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klubu „Judesio korekcijos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svarba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FB6EEB">
              <w:rPr>
                <w:rFonts w:ascii="Times New Roman" w:hAnsi="Times New Roman" w:cs="Times New Roman"/>
                <w:sz w:val="24"/>
                <w:szCs w:val="24"/>
              </w:rPr>
              <w:t>amžiaus vaikams“.</w:t>
            </w:r>
          </w:p>
          <w:p w:rsidR="00D757E4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>Bendradarbiavimas su Plungės M.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>Oginskio meno mokykla. Pažintinė edukacija „Meno labirintais“.</w:t>
            </w:r>
          </w:p>
          <w:p w:rsidR="00FF26DF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26DF">
              <w:rPr>
                <w:rFonts w:ascii="Times New Roman" w:hAnsi="Times New Roman" w:cs="Times New Roman"/>
                <w:sz w:val="24"/>
                <w:szCs w:val="24"/>
              </w:rPr>
              <w:t>Bendradarbiavimas su Plungės technologijų ir verslo mokykla. Ugdytiniai aplankė mokyklą. Dalyvavo organizuojamoje piešinių parodoje „Mano augintinis“</w:t>
            </w:r>
          </w:p>
          <w:p w:rsidR="00A40F79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>Dalyvavimas tarptautinėje socialinėje –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79">
              <w:rPr>
                <w:rFonts w:ascii="Times New Roman" w:hAnsi="Times New Roman" w:cs="Times New Roman"/>
                <w:sz w:val="24"/>
                <w:szCs w:val="24"/>
              </w:rPr>
              <w:t>emocinėje programoje „Zipio draugai“.</w:t>
            </w:r>
          </w:p>
          <w:p w:rsidR="00001DC4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1DC4">
              <w:rPr>
                <w:rFonts w:ascii="Times New Roman" w:hAnsi="Times New Roman" w:cs="Times New Roman"/>
                <w:sz w:val="24"/>
                <w:szCs w:val="24"/>
              </w:rPr>
              <w:t>Pasirašyta bendradarbiavimo sutartis su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 xml:space="preserve"> VŠĮ Plungės futbolas</w:t>
            </w:r>
            <w:r w:rsidR="00001DC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87462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>Mokyklos kolektyvas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 xml:space="preserve"> vyk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 xml:space="preserve"> į Birštoną</w:t>
            </w:r>
            <w:r w:rsidR="00A0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462">
              <w:rPr>
                <w:rFonts w:ascii="Times New Roman" w:hAnsi="Times New Roman" w:cs="Times New Roman"/>
                <w:sz w:val="24"/>
                <w:szCs w:val="24"/>
              </w:rPr>
              <w:t xml:space="preserve"> susipažinti su</w:t>
            </w:r>
            <w:r w:rsidR="00D72369">
              <w:rPr>
                <w:rFonts w:ascii="Times New Roman" w:hAnsi="Times New Roman" w:cs="Times New Roman"/>
                <w:sz w:val="24"/>
                <w:szCs w:val="24"/>
              </w:rPr>
              <w:t xml:space="preserve"> S. Kneipo filosofija. Prieškalėdiniu laikotarpiu kolektyvas aplankė </w:t>
            </w:r>
            <w:r w:rsidR="002553A6">
              <w:rPr>
                <w:rFonts w:ascii="Times New Roman" w:hAnsi="Times New Roman" w:cs="Times New Roman"/>
                <w:sz w:val="24"/>
                <w:szCs w:val="24"/>
              </w:rPr>
              <w:t xml:space="preserve"> šventiškai pasipuošusią R</w:t>
            </w:r>
            <w:r w:rsidR="00D72369">
              <w:rPr>
                <w:rFonts w:ascii="Times New Roman" w:hAnsi="Times New Roman" w:cs="Times New Roman"/>
                <w:sz w:val="24"/>
                <w:szCs w:val="24"/>
              </w:rPr>
              <w:t>ygą.</w:t>
            </w:r>
          </w:p>
          <w:p w:rsidR="00001DC4" w:rsidRDefault="00001DC4" w:rsidP="00707456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14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17E4" w:rsidRDefault="009626CF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1D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1CEC">
              <w:rPr>
                <w:rFonts w:ascii="Times New Roman" w:hAnsi="Times New Roman" w:cs="Times New Roman"/>
                <w:sz w:val="24"/>
                <w:szCs w:val="24"/>
              </w:rPr>
              <w:t>okyklos direktorė, kartu su kolektyvu prisidėjo prie AIDI dienos organizavimo.</w:t>
            </w:r>
          </w:p>
          <w:p w:rsidR="00921CEC" w:rsidRDefault="00921CEC" w:rsidP="00707456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atsirado naujos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 xml:space="preserve"> edukacinės erdvės: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lauko vaikų judėjimo aikštelės ir 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C4">
              <w:rPr>
                <w:rFonts w:ascii="Times New Roman" w:hAnsi="Times New Roman" w:cs="Times New Roman"/>
                <w:sz w:val="24"/>
                <w:szCs w:val="24"/>
              </w:rPr>
              <w:t xml:space="preserve"> edukacinė-relaksacinė erdvė „Matau, liečiu, jaučiu, kuriu, pažįstu“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 xml:space="preserve"> Sudarytos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 xml:space="preserve"> didesnė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 xml:space="preserve"> galimybė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 xml:space="preserve"> vaikų užimtumui lauke.</w:t>
            </w:r>
          </w:p>
          <w:p w:rsidR="009626CF" w:rsidRDefault="009626CF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CF" w:rsidRDefault="009626CF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EC" w:rsidRDefault="009626CF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 xml:space="preserve">rganizuojamos bendrystės valandos pagal pedagogų poreikį. Mokytojai išmoko atsipalaiduoti, bendravimas 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>tapo  nuoširdesnis, l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>abiau įsijungia į bendrus projektus, įtraukia ugdytinių tėvus</w:t>
            </w:r>
            <w:r w:rsidR="00276C95">
              <w:rPr>
                <w:rFonts w:ascii="Times New Roman" w:hAnsi="Times New Roman" w:cs="Times New Roman"/>
                <w:sz w:val="24"/>
                <w:szCs w:val="24"/>
              </w:rPr>
              <w:t>. Ypač kolektyvą apjungė  organizuotos bendros išvykos.</w:t>
            </w:r>
            <w:r w:rsidR="008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2EA" w:rsidRDefault="009626CF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Organizuotas v</w:t>
            </w:r>
            <w:r w:rsidR="006302EA">
              <w:rPr>
                <w:rFonts w:ascii="Times New Roman" w:hAnsi="Times New Roman" w:cs="Times New Roman"/>
                <w:sz w:val="24"/>
                <w:szCs w:val="24"/>
              </w:rPr>
              <w:t>aikų ir direktorės padėkos rytmetis darbuotojams ir socialiniams partneriams.</w:t>
            </w:r>
          </w:p>
          <w:p w:rsidR="00921CEC" w:rsidRDefault="00921CEC" w:rsidP="009626CF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EC" w:rsidRDefault="009A76F1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>Minint Žemaitijos metus d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>alyvauta tarptautiniame M.Oginskio meno mokyklos organizuoj</w:t>
            </w:r>
            <w:r w:rsidR="00EE03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>mame tautinių instrumentų festivalyje,</w:t>
            </w:r>
            <w:r w:rsidR="00EE0310">
              <w:rPr>
                <w:rFonts w:ascii="Times New Roman" w:hAnsi="Times New Roman" w:cs="Times New Roman"/>
                <w:sz w:val="24"/>
                <w:szCs w:val="24"/>
              </w:rPr>
              <w:t xml:space="preserve"> “Trimitatis“</w:t>
            </w:r>
            <w:r w:rsidR="008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310">
              <w:rPr>
                <w:rFonts w:ascii="Times New Roman" w:hAnsi="Times New Roman" w:cs="Times New Roman"/>
                <w:sz w:val="24"/>
                <w:szCs w:val="24"/>
              </w:rPr>
              <w:t xml:space="preserve"> Ugdytiniai  atliko liaudies šokį  „Leilinderis“.</w:t>
            </w:r>
          </w:p>
          <w:p w:rsidR="00921CEC" w:rsidRDefault="0075695D" w:rsidP="009626CF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10">
              <w:rPr>
                <w:rFonts w:ascii="Times New Roman" w:hAnsi="Times New Roman" w:cs="Times New Roman"/>
                <w:sz w:val="24"/>
                <w:szCs w:val="24"/>
              </w:rPr>
              <w:t xml:space="preserve">  Pasirašyta bendradarbiavimo sutartis su Slovėnijos kompanija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707456">
              <w:rPr>
                <w:rFonts w:ascii="Times New Roman" w:hAnsi="Times New Roman" w:cs="Times New Roman"/>
                <w:sz w:val="24"/>
                <w:szCs w:val="24"/>
              </w:rPr>
              <w:t>jekto „Pasakyk Pasauliui labas“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vykdymo, kurio metu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pristatytas Plungės kraštas</w:t>
            </w:r>
            <w:r w:rsidR="00707456">
              <w:rPr>
                <w:rFonts w:ascii="Times New Roman" w:hAnsi="Times New Roman" w:cs="Times New Roman"/>
                <w:sz w:val="24"/>
                <w:szCs w:val="24"/>
              </w:rPr>
              <w:t xml:space="preserve"> ir Lietuva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vienam Kroatijos darželiui.</w:t>
            </w:r>
            <w:r w:rsidR="0096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projekto įgyvendinimo Mokykla apdovanota tarptautiniu Tolerantiškiausios Mokyklos sertifikatu.</w:t>
            </w:r>
          </w:p>
          <w:p w:rsidR="009A76F1" w:rsidRDefault="009A76F1" w:rsidP="009A76F1">
            <w:pPr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10" w:rsidRDefault="009A76F1" w:rsidP="009A76F1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695D">
              <w:rPr>
                <w:rFonts w:ascii="Times New Roman" w:hAnsi="Times New Roman" w:cs="Times New Roman"/>
                <w:sz w:val="24"/>
                <w:szCs w:val="24"/>
              </w:rPr>
              <w:t>Dalyvauta Plungės Kultūros centro organizuojamoje teatro dienoje. Vaikai atliko spektaklį  žemaitiškai „Kaip genys eglę kirto“.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5D">
              <w:rPr>
                <w:rFonts w:ascii="Times New Roman" w:hAnsi="Times New Roman" w:cs="Times New Roman"/>
                <w:sz w:val="24"/>
                <w:szCs w:val="24"/>
              </w:rPr>
              <w:t xml:space="preserve">Žemaitiškuose skaitymuose laimėta pirma vieta ir gautas kelialapis į Skuodą. </w:t>
            </w:r>
          </w:p>
          <w:p w:rsidR="00EE0310" w:rsidRDefault="00EE031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F1" w:rsidRDefault="009A76F1" w:rsidP="00B2160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0" w:rsidRPr="00745ABA" w:rsidRDefault="00707456" w:rsidP="005622FD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Surasti p</w:t>
            </w:r>
            <w:r w:rsidR="00B21604">
              <w:rPr>
                <w:rFonts w:ascii="Times New Roman" w:hAnsi="Times New Roman" w:cs="Times New Roman"/>
                <w:sz w:val="24"/>
                <w:szCs w:val="24"/>
              </w:rPr>
              <w:t>artneriai interaktyviam projektui „Pažink Lietuvą“, kuris skirtas  Vasario -16-osios paminėjimui. Pristatytas Plungės kraštas žemaičių  tarme, o Molėtų kraštas aukštaičių tarme. Vaikai galėjo</w:t>
            </w:r>
            <w:r w:rsidR="009A76F1">
              <w:rPr>
                <w:rFonts w:ascii="Times New Roman" w:hAnsi="Times New Roman" w:cs="Times New Roman"/>
                <w:sz w:val="24"/>
                <w:szCs w:val="24"/>
              </w:rPr>
              <w:t xml:space="preserve"> kitaip atš</w:t>
            </w:r>
            <w:r w:rsidR="00AB5552">
              <w:rPr>
                <w:rFonts w:ascii="Times New Roman" w:hAnsi="Times New Roman" w:cs="Times New Roman"/>
                <w:sz w:val="24"/>
                <w:szCs w:val="24"/>
              </w:rPr>
              <w:t>vęsti Lietuvos gimtadienį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604">
              <w:rPr>
                <w:rFonts w:ascii="Times New Roman" w:hAnsi="Times New Roman" w:cs="Times New Roman"/>
                <w:sz w:val="24"/>
                <w:szCs w:val="24"/>
              </w:rPr>
              <w:t xml:space="preserve"> realiai išgirsti tarmių skirtumus ir susipažinti su skirtingų Lietuvos kampelių istorija, atlikdami  kiekvienos komandos pateiktas užduotis.</w:t>
            </w:r>
          </w:p>
        </w:tc>
      </w:tr>
    </w:tbl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2.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Užduotys, neįvykdytos ar įvykdytos iš dalies dėl numatytų rizikų (jei tokių buvo)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0886"/>
      </w:tblGrid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Priežastys, rizikos </w:t>
            </w:r>
          </w:p>
        </w:tc>
      </w:tr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2457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30" w:rsidRDefault="00AE7730" w:rsidP="00AE7730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7C47" w:rsidRDefault="00A07C47" w:rsidP="00AE7730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7C47" w:rsidRDefault="00A07C47" w:rsidP="00AE7730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7C47" w:rsidRPr="00745ABA" w:rsidRDefault="00A07C47" w:rsidP="00AE7730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Užduotys ar veiklos, kurios nebuvo planuotos ir nustatytos, bet įvykdytos</w:t>
      </w:r>
    </w:p>
    <w:p w:rsidR="00AE7730" w:rsidRPr="00745ABA" w:rsidRDefault="00AE7730" w:rsidP="00AE7730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(pildoma, jei buvo atlikta papildomų, svarių įstaigos veiklos rezultatams)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0035"/>
      </w:tblGrid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Užduotys / veiklos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Poveikis švietimo įstaigos veiklai</w:t>
            </w:r>
          </w:p>
        </w:tc>
      </w:tr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2457A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Dalyvauta  projekte „Darni Mokykla“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2457A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veiklą projekte apdovanoti sidabriniu sertifikatu.</w:t>
            </w:r>
          </w:p>
        </w:tc>
      </w:tr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2457A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6C">
              <w:rPr>
                <w:rFonts w:ascii="Times New Roman" w:hAnsi="Times New Roman" w:cs="Times New Roman"/>
                <w:sz w:val="24"/>
                <w:szCs w:val="24"/>
              </w:rPr>
              <w:t>3.2. Suorganizuoti praktiniai mokymai rajono ikimokyklinių ir priešmokyklinių mokyklų virėjams mitybos organizatoriams, sandėlininkams.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2457A0" w:rsidP="00AC506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6C">
              <w:rPr>
                <w:rFonts w:ascii="Times New Roman" w:hAnsi="Times New Roman" w:cs="Times New Roman"/>
                <w:sz w:val="24"/>
                <w:szCs w:val="24"/>
              </w:rPr>
              <w:t xml:space="preserve">  Sudaryta galimybė įgyti naujų žinių visiems dalyvavusiems mokymuose ir įsivertinti savo mokykloje vaikų mitybos organizavimą. </w:t>
            </w:r>
          </w:p>
        </w:tc>
      </w:tr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FF26DF" w:rsidP="001A0C5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5C">
              <w:rPr>
                <w:rFonts w:ascii="Times New Roman" w:hAnsi="Times New Roman" w:cs="Times New Roman"/>
                <w:sz w:val="24"/>
                <w:szCs w:val="24"/>
              </w:rPr>
              <w:t>3.3. Nuo 2019-09 įvesta papildomai 0,5 etato logopedo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1A0C5C" w:rsidP="001A0C5C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Atsirado galimybė, ugdytiniams nuo keturių metų, turintiems kalbinių problemų, teikti logopedo   pagalbą.</w:t>
            </w:r>
          </w:p>
        </w:tc>
      </w:tr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FF26D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2457A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FF26DF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30" w:rsidRPr="00745ABA" w:rsidRDefault="00AE7730" w:rsidP="00AE7730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 xml:space="preserve">4. Pakoreguotos praėjusių metų veiklos užduotys (jei tokių buvo) ir rezultatai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7909"/>
      </w:tblGrid>
      <w:tr w:rsidR="00AE7730" w:rsidRPr="00745ABA" w:rsidTr="00AB55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AE7730" w:rsidRPr="00745ABA" w:rsidTr="00AB55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30" w:rsidRPr="00745ABA" w:rsidTr="00AB55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PASIEKTŲ REZULTATŲ VYKDANT UŽDUOTIS ĮSIVERTINIMAS IR KOMPETENCIJŲ TOBULINIMAS</w:t>
      </w:r>
    </w:p>
    <w:p w:rsidR="00AE7730" w:rsidRPr="00745ABA" w:rsidRDefault="00AE7730" w:rsidP="00AE7730">
      <w:pPr>
        <w:overflowPunct w:val="0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5.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Pasiektų rezultatų vykdant užduotis įsivertinimas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8476"/>
      </w:tblGrid>
      <w:tr w:rsidR="00AE7730" w:rsidRPr="00745ABA" w:rsidTr="00AB55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Užduočių įvykdymo aprašymas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Pažymimas atitinkamas langelis</w:t>
            </w:r>
          </w:p>
        </w:tc>
      </w:tr>
      <w:tr w:rsidR="00AE7730" w:rsidRPr="00745ABA" w:rsidTr="00AB55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5.1. Užduotys įvykdytos ir viršijo kai kuriuos sutartus vertinimo rodiklius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C04F14">
            <w:pPr>
              <w:overflowPunct w:val="0"/>
              <w:ind w:right="3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Labai gerai </w:t>
            </w:r>
            <w:r w:rsidR="00C04F14" w:rsidRPr="00745ABA">
              <w:rPr>
                <w:rFonts w:ascii="Times New Roman" w:eastAsia="MS Gothic" w:hAnsi="Segoe UI Symbol" w:cs="Times New Roman"/>
                <w:sz w:val="24"/>
                <w:szCs w:val="24"/>
              </w:rPr>
              <w:t>☐</w:t>
            </w:r>
          </w:p>
        </w:tc>
      </w:tr>
      <w:tr w:rsidR="00AE7730" w:rsidRPr="00745ABA" w:rsidTr="00AB55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5.2. Užduotys iš esmės įvykdytos pagal sutartus vertinimo rodiklius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ind w:right="3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Gerai  </w:t>
            </w:r>
            <w:r w:rsidRPr="00745ABA">
              <w:rPr>
                <w:rFonts w:ascii="Times New Roman" w:eastAsia="MS Gothic" w:hAnsi="Segoe UI Symbol" w:cs="Times New Roman"/>
                <w:sz w:val="24"/>
                <w:szCs w:val="24"/>
              </w:rPr>
              <w:t>☐</w:t>
            </w: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730" w:rsidRPr="00745ABA" w:rsidTr="00AB55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5.3. Įvykdytos tik kai kurios užduotys pagal sutartus vertinimo rodiklius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ind w:right="3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Patenkinamai </w:t>
            </w:r>
            <w:r w:rsidRPr="00745ABA">
              <w:rPr>
                <w:rFonts w:ascii="Times New Roman" w:eastAsia="MS Gothic" w:hAnsi="Segoe UI Symbol" w:cs="Times New Roman"/>
                <w:sz w:val="24"/>
                <w:szCs w:val="24"/>
              </w:rPr>
              <w:t>☐</w:t>
            </w:r>
          </w:p>
        </w:tc>
      </w:tr>
      <w:tr w:rsidR="00AE7730" w:rsidRPr="00745ABA" w:rsidTr="00AB55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5.4. Užduotys neįvykdytos pagal sutartus vertinimo rodiklius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30" w:rsidRPr="00745ABA" w:rsidRDefault="00AE7730" w:rsidP="00D72369">
            <w:pPr>
              <w:overflowPunct w:val="0"/>
              <w:ind w:right="3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Nepatenkinamai </w:t>
            </w:r>
            <w:r w:rsidRPr="00745ABA">
              <w:rPr>
                <w:rFonts w:ascii="Times New Roman" w:eastAsia="MS Gothic" w:hAnsi="Segoe UI Symbol" w:cs="Times New Roman"/>
                <w:sz w:val="24"/>
                <w:szCs w:val="24"/>
              </w:rPr>
              <w:t>☐</w:t>
            </w:r>
          </w:p>
        </w:tc>
      </w:tr>
    </w:tbl>
    <w:p w:rsidR="00AE7730" w:rsidRPr="00745ABA" w:rsidRDefault="00AE7730" w:rsidP="00AE7730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6.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Kompetencijos, kurias norėtų tobulinti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E7730" w:rsidRPr="00745ABA" w:rsidTr="00AB5552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6.1. Lyderystės kompetenciją.</w:t>
            </w:r>
          </w:p>
        </w:tc>
      </w:tr>
      <w:tr w:rsidR="00AE7730" w:rsidRPr="00745ABA" w:rsidTr="00AB5552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30" w:rsidRPr="00745ABA" w:rsidRDefault="00AE7730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</w:tr>
    </w:tbl>
    <w:p w:rsidR="00F04F29" w:rsidRDefault="00F04F29" w:rsidP="00AE7730">
      <w:pPr>
        <w:tabs>
          <w:tab w:val="left" w:pos="4253"/>
          <w:tab w:val="left" w:pos="6946"/>
        </w:tabs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4253"/>
          <w:tab w:val="left" w:pos="6946"/>
        </w:tabs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45ABA">
        <w:rPr>
          <w:rFonts w:ascii="Times New Roman" w:hAnsi="Times New Roman" w:cs="Times New Roman"/>
          <w:sz w:val="24"/>
          <w:szCs w:val="24"/>
        </w:rPr>
        <w:t>___</w:t>
      </w:r>
      <w:r w:rsidRPr="00745ABA">
        <w:rPr>
          <w:rFonts w:ascii="Times New Roman" w:hAnsi="Times New Roman" w:cs="Times New Roman"/>
          <w:sz w:val="24"/>
          <w:szCs w:val="24"/>
          <w:u w:val="single"/>
        </w:rPr>
        <w:t xml:space="preserve">Direktorė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__________    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5ABA">
        <w:rPr>
          <w:rFonts w:ascii="Times New Roman" w:hAnsi="Times New Roman" w:cs="Times New Roman"/>
          <w:sz w:val="24"/>
          <w:szCs w:val="24"/>
        </w:rPr>
        <w:t>_</w:t>
      </w:r>
      <w:r w:rsidRPr="00745ABA">
        <w:rPr>
          <w:rFonts w:ascii="Times New Roman" w:hAnsi="Times New Roman" w:cs="Times New Roman"/>
          <w:sz w:val="24"/>
          <w:szCs w:val="24"/>
          <w:u w:val="single"/>
        </w:rPr>
        <w:t>Violeta Einikienė___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BBE">
        <w:rPr>
          <w:rFonts w:ascii="Times New Roman" w:hAnsi="Times New Roman" w:cs="Times New Roman"/>
          <w:sz w:val="24"/>
          <w:szCs w:val="24"/>
          <w:u w:val="single"/>
        </w:rPr>
        <w:t>2020-01-06</w:t>
      </w:r>
    </w:p>
    <w:p w:rsidR="00AE7730" w:rsidRPr="00745ABA" w:rsidRDefault="00AE7730" w:rsidP="00AE773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(švietimo įstaigos vadovo pareigos)                  (parašas)                               (vardas ir pavardė)                      (data)</w:t>
      </w: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4F29" w:rsidRDefault="00F04F29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4F29" w:rsidRDefault="00F04F29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VERTINIMO PAGRINDIMAS IR SIŪLYMAI</w:t>
      </w: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 xml:space="preserve">7. Įvertinimas, jo pagrindimas ir siūlymai: </w:t>
      </w: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____________________                        __________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_________________     __________</w:t>
      </w:r>
    </w:p>
    <w:p w:rsidR="00AE7730" w:rsidRPr="00745ABA" w:rsidRDefault="00AE7730" w:rsidP="00AE773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mokykloje – mokyklos tarybos    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     (parašas)                               (vardas ir pavardė)                      (data)</w:t>
      </w:r>
    </w:p>
    <w:p w:rsidR="00AE7730" w:rsidRPr="00745ABA" w:rsidRDefault="00AE7730" w:rsidP="00AE773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įgaliotas asmuo, švietimo pagalbos įstaigoje – </w:t>
      </w:r>
    </w:p>
    <w:p w:rsidR="00AE7730" w:rsidRPr="00745ABA" w:rsidRDefault="00AE7730" w:rsidP="00AE773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savivaldos institucijos įgaliotas asmuo </w:t>
      </w:r>
    </w:p>
    <w:p w:rsidR="00AE7730" w:rsidRPr="00745ABA" w:rsidRDefault="00AE7730" w:rsidP="00AE773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/ darbuotojų atstovavimą įgyvendinantis asmuo)</w:t>
      </w:r>
    </w:p>
    <w:p w:rsidR="00AE7730" w:rsidRPr="00745ABA" w:rsidRDefault="00AE7730" w:rsidP="00AE7730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8. Įvertinimas, jo pagrindimas ir siūlymai:</w:t>
      </w:r>
      <w:r w:rsidRPr="00745ABA">
        <w:rPr>
          <w:rFonts w:ascii="Times New Roman" w:hAnsi="Times New Roman" w:cs="Times New Roman"/>
          <w:sz w:val="24"/>
          <w:szCs w:val="24"/>
        </w:rPr>
        <w:tab/>
      </w: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ab/>
      </w: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ab/>
      </w:r>
    </w:p>
    <w:p w:rsidR="00AE7730" w:rsidRPr="00745ABA" w:rsidRDefault="00AE7730" w:rsidP="00AE7730">
      <w:pPr>
        <w:tabs>
          <w:tab w:val="right" w:leader="underscore" w:pos="9071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730" w:rsidRPr="00745ABA" w:rsidRDefault="00AE7730" w:rsidP="00AE773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______________________        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_________________         __________</w:t>
      </w:r>
    </w:p>
    <w:p w:rsidR="00AE7730" w:rsidRPr="00745ABA" w:rsidRDefault="00AE7730" w:rsidP="00AE773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švietimo įstaigos savininko teises ir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              (parašas)                        (vardas ir pavardė)                    (data)</w:t>
      </w:r>
    </w:p>
    <w:p w:rsidR="00AE7730" w:rsidRPr="00745ABA" w:rsidRDefault="00AE7730" w:rsidP="00AE773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pareigas įgyvendinančios institucijos </w:t>
      </w:r>
    </w:p>
    <w:p w:rsidR="00AE7730" w:rsidRPr="00745ABA" w:rsidRDefault="00AE7730" w:rsidP="00AE773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(dalininkų susirinkimo) įgalioto asmens</w:t>
      </w:r>
    </w:p>
    <w:p w:rsidR="00AE7730" w:rsidRPr="00745ABA" w:rsidRDefault="00AE7730" w:rsidP="00AE773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pareigos)</w:t>
      </w:r>
    </w:p>
    <w:p w:rsidR="00AE7730" w:rsidRPr="00745ABA" w:rsidRDefault="00AE7730" w:rsidP="00AE7730">
      <w:pPr>
        <w:tabs>
          <w:tab w:val="left" w:pos="6237"/>
          <w:tab w:val="right" w:pos="8306"/>
        </w:tabs>
        <w:overflowPunct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30" w:rsidRPr="00745ABA" w:rsidRDefault="00AE7730" w:rsidP="00AE7730">
      <w:pPr>
        <w:tabs>
          <w:tab w:val="left" w:pos="6237"/>
          <w:tab w:val="right" w:pos="8306"/>
        </w:tabs>
        <w:overflowPunct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Galutinis metų veiklos ataskaitos įvertinimas </w:t>
      </w:r>
      <w:r w:rsidR="00C04F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>______________________.</w:t>
      </w:r>
    </w:p>
    <w:p w:rsidR="00AE7730" w:rsidRPr="00745ABA" w:rsidRDefault="00AE7730" w:rsidP="00AE773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7C47" w:rsidRPr="00745ABA" w:rsidRDefault="00A07C47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745ABA" w:rsidRPr="00745ABA" w:rsidRDefault="00745ABA" w:rsidP="00745AB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KITŲ METŲ VEIKLOS UŽDUOTYS, REZULTATAI IR RODIKLIAI</w:t>
      </w:r>
    </w:p>
    <w:p w:rsidR="00745ABA" w:rsidRPr="00745ABA" w:rsidRDefault="00745ABA" w:rsidP="00745ABA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BA" w:rsidRPr="00745ABA" w:rsidRDefault="00745ABA" w:rsidP="00745ABA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9.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Kitų metų užduotys</w:t>
      </w:r>
    </w:p>
    <w:p w:rsidR="00745ABA" w:rsidRPr="00745ABA" w:rsidRDefault="00745ABA" w:rsidP="00745ABA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(nustatomos ne mažiau kaip 3 ir ne daugiau kaip 5 užduotys)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9355"/>
      </w:tblGrid>
      <w:tr w:rsidR="00745ABA" w:rsidRPr="00745ABA" w:rsidTr="00AB5552">
        <w:trPr>
          <w:trHeight w:val="1538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BA" w:rsidRPr="00745ABA" w:rsidRDefault="00745ABA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BA" w:rsidRPr="00745ABA" w:rsidRDefault="00745ABA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BA" w:rsidRPr="00745ABA" w:rsidRDefault="00745ABA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745ABA" w:rsidRPr="00745ABA" w:rsidTr="00AB555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6C1BBE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ABA" w:rsidRPr="00745ABA" w:rsidRDefault="00745ABA" w:rsidP="00D7236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A" w:rsidRPr="00745ABA" w:rsidTr="00AB555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A"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ABA" w:rsidRPr="00745ABA" w:rsidTr="00AB555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6C1BBE" w:rsidP="00D7236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6C1BBE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A"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A" w:rsidRPr="00745ABA" w:rsidRDefault="006C1BBE" w:rsidP="006C1BBE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A" w:rsidRPr="0074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5ABA" w:rsidRPr="0074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5ABA" w:rsidRPr="00745ABA" w:rsidRDefault="00745ABA" w:rsidP="00745ABA">
      <w:pPr>
        <w:tabs>
          <w:tab w:val="left" w:pos="426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5ABA">
        <w:rPr>
          <w:rFonts w:ascii="Times New Roman" w:hAnsi="Times New Roman" w:cs="Times New Roman"/>
          <w:b/>
          <w:sz w:val="24"/>
          <w:szCs w:val="24"/>
        </w:rPr>
        <w:t>10.</w:t>
      </w:r>
      <w:r w:rsidRPr="00745ABA">
        <w:rPr>
          <w:rFonts w:ascii="Times New Roman" w:hAnsi="Times New Roman" w:cs="Times New Roman"/>
          <w:b/>
          <w:sz w:val="24"/>
          <w:szCs w:val="24"/>
        </w:rPr>
        <w:tab/>
        <w:t>Rizika, kuriai esant nustatytos užduotys gali būti neįvykdytos(aplinkybės, kurios gali turėti neigiamos įtakos įvykdyti šias užduotis)</w:t>
      </w:r>
    </w:p>
    <w:p w:rsidR="00745ABA" w:rsidRPr="00745ABA" w:rsidRDefault="00745ABA" w:rsidP="00745ABA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45ABA" w:rsidRPr="00745ABA" w:rsidTr="00D723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745ABA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A">
              <w:rPr>
                <w:rFonts w:ascii="Times New Roman" w:hAnsi="Times New Roman" w:cs="Times New Roman"/>
                <w:sz w:val="24"/>
                <w:szCs w:val="24"/>
              </w:rPr>
              <w:t>10.1. Darbuotojų ir ugdytinių liga</w:t>
            </w:r>
          </w:p>
        </w:tc>
      </w:tr>
      <w:tr w:rsidR="00745ABA" w:rsidRPr="00745ABA" w:rsidTr="00D723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745ABA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A" w:rsidRPr="00745ABA" w:rsidTr="00D723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BA" w:rsidRPr="00745ABA" w:rsidRDefault="00745ABA" w:rsidP="00D7236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BA" w:rsidRPr="00745ABA" w:rsidRDefault="00745ABA" w:rsidP="00745AB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______________________                 __________           _________________         __________</w:t>
      </w:r>
    </w:p>
    <w:p w:rsidR="00745ABA" w:rsidRPr="00745ABA" w:rsidRDefault="00745ABA" w:rsidP="00745ABA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</w:t>
      </w: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švietimo įstaigos savininko teises ir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                 (parašas)                            (vardas ir pavardė)                    (data)</w:t>
      </w:r>
    </w:p>
    <w:p w:rsidR="00745ABA" w:rsidRPr="00745ABA" w:rsidRDefault="00745ABA" w:rsidP="00745ABA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 xml:space="preserve">pareigas įgyvendinančios institucijos </w:t>
      </w:r>
    </w:p>
    <w:p w:rsidR="00745ABA" w:rsidRPr="00745ABA" w:rsidRDefault="00745ABA" w:rsidP="00745ABA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color w:val="000000"/>
          <w:sz w:val="24"/>
          <w:szCs w:val="24"/>
        </w:rPr>
        <w:t>(dalininkų susirinkimo) įgalioto asmens</w:t>
      </w:r>
    </w:p>
    <w:p w:rsidR="00745ABA" w:rsidRPr="00745ABA" w:rsidRDefault="00745ABA" w:rsidP="00745ABA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pareigos)</w:t>
      </w:r>
    </w:p>
    <w:p w:rsidR="00745ABA" w:rsidRPr="00745ABA" w:rsidRDefault="00745ABA" w:rsidP="00745ABA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Susipažinau.</w:t>
      </w:r>
    </w:p>
    <w:p w:rsidR="00745ABA" w:rsidRPr="00745ABA" w:rsidRDefault="00745ABA" w:rsidP="00745AB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____________________          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__________                 _________________      </w:t>
      </w:r>
      <w:r w:rsidR="00A07C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5ABA">
        <w:rPr>
          <w:rFonts w:ascii="Times New Roman" w:hAnsi="Times New Roman" w:cs="Times New Roman"/>
          <w:sz w:val="24"/>
          <w:szCs w:val="24"/>
        </w:rPr>
        <w:t xml:space="preserve">   __________</w:t>
      </w:r>
    </w:p>
    <w:p w:rsidR="00745ABA" w:rsidRPr="00745ABA" w:rsidRDefault="00745ABA" w:rsidP="00745AB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(švietimo įstaigos vadovo pareigos)                  (parašas)                               (vardas ir pavardė)                      (data)</w:t>
      </w:r>
    </w:p>
    <w:p w:rsidR="00DB756A" w:rsidRPr="00745ABA" w:rsidRDefault="00DB756A">
      <w:pPr>
        <w:rPr>
          <w:rFonts w:ascii="Times New Roman" w:hAnsi="Times New Roman" w:cs="Times New Roman"/>
          <w:sz w:val="24"/>
          <w:szCs w:val="24"/>
        </w:rPr>
      </w:pPr>
    </w:p>
    <w:sectPr w:rsidR="00DB756A" w:rsidRPr="00745ABA" w:rsidSect="00A4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2" w:right="1238" w:bottom="1699" w:left="851" w:header="288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5C" w:rsidRDefault="009E115C" w:rsidP="000D5D3B">
      <w:pPr>
        <w:spacing w:after="0" w:line="240" w:lineRule="auto"/>
      </w:pPr>
      <w:r>
        <w:separator/>
      </w:r>
    </w:p>
  </w:endnote>
  <w:endnote w:type="continuationSeparator" w:id="0">
    <w:p w:rsidR="009E115C" w:rsidRDefault="009E115C" w:rsidP="000D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FE7DAD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EE0310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EE0310" w:rsidRDefault="00EE0310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EE0310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EE0310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5C" w:rsidRDefault="009E115C" w:rsidP="000D5D3B">
      <w:pPr>
        <w:spacing w:after="0" w:line="240" w:lineRule="auto"/>
      </w:pPr>
      <w:r>
        <w:separator/>
      </w:r>
    </w:p>
  </w:footnote>
  <w:footnote w:type="continuationSeparator" w:id="0">
    <w:p w:rsidR="009E115C" w:rsidRDefault="009E115C" w:rsidP="000D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EE0310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FE7DAD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EE0310"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F71913" w:rsidRPr="00F71913">
      <w:rPr>
        <w:rFonts w:ascii="HelveticaLT" w:hAnsi="HelveticaLT"/>
        <w:noProof/>
        <w:sz w:val="20"/>
      </w:rPr>
      <w:t>3</w:t>
    </w:r>
    <w:r>
      <w:rPr>
        <w:rFonts w:ascii="HelveticaLT" w:hAnsi="HelveticaLT"/>
        <w:sz w:val="20"/>
        <w:lang w:val="en-GB"/>
      </w:rPr>
      <w:fldChar w:fldCharType="end"/>
    </w:r>
  </w:p>
  <w:p w:rsidR="00EE0310" w:rsidRDefault="00EE0310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0" w:rsidRDefault="00EE0310">
    <w:pPr>
      <w:pStyle w:val="Antrats"/>
      <w:jc w:val="center"/>
    </w:pPr>
  </w:p>
  <w:p w:rsidR="00EE0310" w:rsidRDefault="00EE0310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ABA"/>
    <w:rsid w:val="00001DC4"/>
    <w:rsid w:val="000A217B"/>
    <w:rsid w:val="000D1441"/>
    <w:rsid w:val="000D5D3B"/>
    <w:rsid w:val="00103A66"/>
    <w:rsid w:val="0010544E"/>
    <w:rsid w:val="001153F1"/>
    <w:rsid w:val="001A0C5C"/>
    <w:rsid w:val="001F2D56"/>
    <w:rsid w:val="00206B8C"/>
    <w:rsid w:val="002457A0"/>
    <w:rsid w:val="002553A6"/>
    <w:rsid w:val="00276C95"/>
    <w:rsid w:val="002B4F0A"/>
    <w:rsid w:val="002E6705"/>
    <w:rsid w:val="003141D5"/>
    <w:rsid w:val="003377E4"/>
    <w:rsid w:val="003607A2"/>
    <w:rsid w:val="003D0CC7"/>
    <w:rsid w:val="00523FBF"/>
    <w:rsid w:val="00531A3E"/>
    <w:rsid w:val="005622FD"/>
    <w:rsid w:val="005C536B"/>
    <w:rsid w:val="0062311F"/>
    <w:rsid w:val="006302EA"/>
    <w:rsid w:val="006C1BBE"/>
    <w:rsid w:val="006D3D6B"/>
    <w:rsid w:val="00707456"/>
    <w:rsid w:val="00745ABA"/>
    <w:rsid w:val="0075695D"/>
    <w:rsid w:val="007714CA"/>
    <w:rsid w:val="00792518"/>
    <w:rsid w:val="007F1800"/>
    <w:rsid w:val="00837700"/>
    <w:rsid w:val="00875B20"/>
    <w:rsid w:val="008B7DC9"/>
    <w:rsid w:val="008F280D"/>
    <w:rsid w:val="00921CEC"/>
    <w:rsid w:val="009626CF"/>
    <w:rsid w:val="009A1ED5"/>
    <w:rsid w:val="009A76F1"/>
    <w:rsid w:val="009D084D"/>
    <w:rsid w:val="009E115C"/>
    <w:rsid w:val="00A07C47"/>
    <w:rsid w:val="00A40F79"/>
    <w:rsid w:val="00A55F70"/>
    <w:rsid w:val="00A817E4"/>
    <w:rsid w:val="00AB5552"/>
    <w:rsid w:val="00AC506C"/>
    <w:rsid w:val="00AE7730"/>
    <w:rsid w:val="00B21604"/>
    <w:rsid w:val="00BF7057"/>
    <w:rsid w:val="00C04F14"/>
    <w:rsid w:val="00C75141"/>
    <w:rsid w:val="00C87462"/>
    <w:rsid w:val="00D367C7"/>
    <w:rsid w:val="00D463FE"/>
    <w:rsid w:val="00D504F8"/>
    <w:rsid w:val="00D72369"/>
    <w:rsid w:val="00D757E4"/>
    <w:rsid w:val="00DB756A"/>
    <w:rsid w:val="00DE0E2A"/>
    <w:rsid w:val="00EE0310"/>
    <w:rsid w:val="00F04F29"/>
    <w:rsid w:val="00F3133A"/>
    <w:rsid w:val="00F3591C"/>
    <w:rsid w:val="00F71913"/>
    <w:rsid w:val="00FB3B75"/>
    <w:rsid w:val="00FB6EEB"/>
    <w:rsid w:val="00FE7DAD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EDD3-2823-429F-A43E-432B6B9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D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5ABA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4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5ABA"/>
  </w:style>
  <w:style w:type="paragraph" w:styleId="Debesliotekstas">
    <w:name w:val="Balloon Text"/>
    <w:basedOn w:val="prastasis"/>
    <w:link w:val="DebesliotekstasDiagrama"/>
    <w:rsid w:val="00745AB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745ABA"/>
    <w:rPr>
      <w:rFonts w:ascii="Tahoma" w:eastAsia="Times New Roman" w:hAnsi="Tahoma" w:cs="Tahoma"/>
      <w:sz w:val="16"/>
      <w:szCs w:val="16"/>
      <w:lang w:eastAsia="en-US"/>
    </w:rPr>
  </w:style>
  <w:style w:type="character" w:styleId="Grietas">
    <w:name w:val="Strong"/>
    <w:basedOn w:val="Numatytasispastraiposriftas"/>
    <w:uiPriority w:val="22"/>
    <w:qFormat/>
    <w:rsid w:val="00745ABA"/>
    <w:rPr>
      <w:b/>
      <w:bCs/>
    </w:rPr>
  </w:style>
  <w:style w:type="paragraph" w:styleId="prastasiniatinklio">
    <w:name w:val="Normal (Web)"/>
    <w:basedOn w:val="prastasis"/>
    <w:uiPriority w:val="99"/>
    <w:unhideWhenUsed/>
    <w:rsid w:val="003D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6CDB-A729-4FFE-BFB1-347483A6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User</cp:lastModifiedBy>
  <cp:revision>22</cp:revision>
  <cp:lastPrinted>2020-01-23T15:14:00Z</cp:lastPrinted>
  <dcterms:created xsi:type="dcterms:W3CDTF">2020-01-13T12:23:00Z</dcterms:created>
  <dcterms:modified xsi:type="dcterms:W3CDTF">2020-01-28T08:25:00Z</dcterms:modified>
</cp:coreProperties>
</file>